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</w:rPr>
        <w:t>附件3：</w:t>
      </w:r>
      <w:r>
        <w:rPr>
          <w:rFonts w:hint="eastAsia" w:ascii="宋体" w:hAnsi="宋体" w:eastAsia="宋体" w:cs="宋体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武汉职业技术学院部门自行采购询价单</w:t>
      </w:r>
    </w:p>
    <w:p>
      <w:pPr>
        <w:widowControl/>
        <w:jc w:val="righ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年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日</w:t>
      </w:r>
    </w:p>
    <w:tbl>
      <w:tblPr>
        <w:tblStyle w:val="4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701"/>
        <w:gridCol w:w="1843"/>
        <w:gridCol w:w="1701"/>
        <w:gridCol w:w="992"/>
        <w:gridCol w:w="709"/>
        <w:gridCol w:w="992"/>
        <w:gridCol w:w="1063"/>
        <w:gridCol w:w="602"/>
        <w:gridCol w:w="603"/>
        <w:gridCol w:w="9"/>
      </w:tblGrid>
      <w:tr>
        <w:trPr>
          <w:trHeight w:val="577" w:hRule="atLeast"/>
          <w:tblHeader/>
          <w:jc w:val="center"/>
        </w:trPr>
        <w:tc>
          <w:tcPr>
            <w:tcW w:w="1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 w:colFirst="6" w:colLast="9"/>
            <w:r>
              <w:rPr>
                <w:rFonts w:hint="eastAsia" w:ascii="宋体" w:hAnsi="宋体" w:eastAsia="宋体" w:cs="宋体"/>
                <w:kern w:val="0"/>
                <w:szCs w:val="21"/>
              </w:rPr>
              <w:t>采购单位</w:t>
            </w:r>
          </w:p>
        </w:tc>
        <w:tc>
          <w:tcPr>
            <w:tcW w:w="35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智能商务学院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采购编号</w:t>
            </w:r>
          </w:p>
        </w:tc>
        <w:tc>
          <w:tcPr>
            <w:tcW w:w="326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12975</w:t>
            </w:r>
          </w:p>
        </w:tc>
      </w:tr>
      <w:tr>
        <w:trPr>
          <w:gridAfter w:val="1"/>
          <w:wAfter w:w="9" w:type="dxa"/>
          <w:cantSplit/>
          <w:trHeight w:val="833" w:hRule="atLeast"/>
          <w:jc w:val="center"/>
        </w:trPr>
        <w:tc>
          <w:tcPr>
            <w:tcW w:w="1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</w:t>
            </w:r>
          </w:p>
        </w:tc>
        <w:tc>
          <w:tcPr>
            <w:tcW w:w="354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杜志琴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经办人电话</w:t>
            </w:r>
          </w:p>
        </w:tc>
        <w:tc>
          <w:tcPr>
            <w:tcW w:w="326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5527019801</w:t>
            </w:r>
          </w:p>
        </w:tc>
      </w:tr>
      <w:bookmarkEnd w:id="0"/>
      <w:tr>
        <w:trPr>
          <w:cantSplit/>
          <w:trHeight w:val="720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采购需求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配置或技术参数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数量（个/件/台/套）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22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</w:tr>
      <w:tr>
        <w:trPr>
          <w:cantSplit/>
          <w:trHeight w:val="7820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​1.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线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上培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训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指导网店装修模块、</w:t>
            </w:r>
            <w:r>
              <w:rPr>
                <w:rFonts w:ascii="宋体" w:hAnsi="宋体" w:eastAsia="宋体" w:cs="微软雅黑"/>
                <w:kern w:val="0"/>
                <w:sz w:val="18"/>
                <w:szCs w:val="18"/>
              </w:rPr>
              <w:t>网店推广运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营模块、互联网产品开发模块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MS Mincho" w:hAnsi="MS Mincho" w:cs="MS Mincho"/>
                <w:kern w:val="0"/>
                <w:sz w:val="18"/>
                <w:szCs w:val="18"/>
              </w:rPr>
              <w:t>1</w:t>
            </w:r>
            <w:r>
              <w:rPr>
                <w:rFonts w:ascii="MS Mincho" w:hAnsi="MS Mincho" w:cs="MS Mincho"/>
                <w:kern w:val="0"/>
                <w:sz w:val="18"/>
                <w:szCs w:val="18"/>
              </w:rPr>
              <w:t>.</w:t>
            </w:r>
            <w:r>
              <w:rPr>
                <w:rFonts w:hint="eastAsia" w:cs="微软雅黑" w:asciiTheme="minorEastAsia" w:hAnsiTheme="minorEastAsia"/>
                <w:szCs w:val="21"/>
              </w:rPr>
              <w:t>指导学生开设网店，包括设计制作</w:t>
            </w:r>
            <w:r>
              <w:rPr>
                <w:rFonts w:cs="微软雅黑" w:asciiTheme="minorEastAsia" w:hAnsiTheme="minorEastAsia"/>
                <w:szCs w:val="21"/>
              </w:rPr>
              <w:t>banner</w:t>
            </w:r>
            <w:r>
              <w:rPr>
                <w:rFonts w:hint="eastAsia" w:cs="微软雅黑" w:asciiTheme="minorEastAsia" w:hAnsiTheme="minorEastAsia"/>
                <w:szCs w:val="21"/>
              </w:rPr>
              <w:t>、主图与辅图、</w:t>
            </w:r>
            <w:r>
              <w:rPr>
                <w:rFonts w:cs="微软雅黑" w:asciiTheme="minorEastAsia" w:hAnsiTheme="minorEastAsia"/>
                <w:szCs w:val="21"/>
              </w:rPr>
              <w:t>LOGO</w:t>
            </w:r>
            <w:r>
              <w:rPr>
                <w:rFonts w:hint="eastAsia" w:cs="微软雅黑" w:asciiTheme="minorEastAsia" w:hAnsiTheme="minorEastAsia"/>
                <w:szCs w:val="21"/>
              </w:rPr>
              <w:t>和详情页；</w:t>
            </w:r>
          </w:p>
          <w:p>
            <w:pPr>
              <w:widowControl/>
              <w:jc w:val="left"/>
              <w:rPr>
                <w:rFonts w:cs="微软雅黑" w:asciiTheme="minorEastAsia" w:hAnsiTheme="minorEastAsia"/>
                <w:szCs w:val="21"/>
              </w:rPr>
            </w:pPr>
            <w:r>
              <w:rPr>
                <w:rFonts w:cs="微软雅黑" w:asciiTheme="minorEastAsia" w:hAnsiTheme="minorEastAsia"/>
                <w:szCs w:val="21"/>
              </w:rPr>
              <w:t>2.</w:t>
            </w:r>
            <w:r>
              <w:rPr>
                <w:rFonts w:hint="eastAsia" w:cs="微软雅黑" w:asciiTheme="minorEastAsia" w:hAnsiTheme="minorEastAsia"/>
                <w:szCs w:val="21"/>
              </w:rPr>
              <w:t>指导模拟网赛</w:t>
            </w:r>
            <w:r>
              <w:rPr>
                <w:rFonts w:cs="微软雅黑" w:asciiTheme="minorEastAsia" w:hAnsiTheme="minorEastAsia"/>
                <w:szCs w:val="21"/>
              </w:rPr>
              <w:t>50</w:t>
            </w:r>
            <w:r>
              <w:rPr>
                <w:rFonts w:hint="eastAsia" w:cs="微软雅黑" w:asciiTheme="minorEastAsia" w:hAnsiTheme="minorEastAsia"/>
                <w:szCs w:val="21"/>
              </w:rPr>
              <w:t>场以上，包括前期资源分析、</w:t>
            </w:r>
            <w:r>
              <w:rPr>
                <w:rFonts w:cs="微软雅黑" w:asciiTheme="minorEastAsia" w:hAnsiTheme="minorEastAsia"/>
                <w:szCs w:val="21"/>
              </w:rPr>
              <w:t>sem</w:t>
            </w:r>
            <w:r>
              <w:rPr>
                <w:rFonts w:hint="eastAsia" w:cs="微软雅黑" w:asciiTheme="minorEastAsia" w:hAnsiTheme="minorEastAsia"/>
                <w:szCs w:val="21"/>
              </w:rPr>
              <w:t>推广及出价分析、创意标题的设计与制作、钻石展位推广及出价分析、产品标题优化推广分析</w:t>
            </w:r>
          </w:p>
          <w:p>
            <w:pPr>
              <w:rPr>
                <w:rFonts w:ascii="MS Mincho" w:hAnsi="MS Mincho" w:eastAsia="MS Mincho" w:cs="MS Mincho"/>
                <w:sz w:val="18"/>
                <w:szCs w:val="18"/>
              </w:rPr>
            </w:pPr>
            <w:r>
              <w:rPr>
                <w:rFonts w:cs="微软雅黑" w:asciiTheme="minorEastAsia" w:hAnsiTheme="minorEastAsia"/>
                <w:szCs w:val="21"/>
              </w:rPr>
              <w:t>3.</w:t>
            </w:r>
            <w:r>
              <w:rPr>
                <w:rFonts w:hint="eastAsia" w:cs="微软雅黑" w:asciiTheme="minorEastAsia" w:hAnsiTheme="minorEastAsia"/>
                <w:szCs w:val="21"/>
              </w:rPr>
              <w:t>指导学生完成互联网产品发开题目1</w:t>
            </w:r>
            <w:r>
              <w:rPr>
                <w:rFonts w:cs="微软雅黑" w:asciiTheme="minorEastAsia" w:hAnsiTheme="minorEastAsia"/>
                <w:szCs w:val="21"/>
              </w:rPr>
              <w:t>0</w:t>
            </w:r>
            <w:r>
              <w:rPr>
                <w:rFonts w:hint="eastAsia" w:cs="微软雅黑" w:asciiTheme="minorEastAsia" w:hAnsiTheme="minorEastAsia"/>
                <w:szCs w:val="21"/>
              </w:rPr>
              <w:t>套以上，具体辅导内容包括：市场需求挖掘、数据化选品、产品供应链渠道评估和产品年发布渠道测试等。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​100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（天）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​11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月-</w:t>
            </w: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3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线</w:t>
            </w:r>
            <w:r>
              <w:rPr>
                <w:rFonts w:hint="eastAsia" w:ascii="MS Mincho" w:hAnsi="MS Mincho" w:eastAsia="MS Mincho" w:cs="MS Mincho"/>
                <w:kern w:val="0"/>
                <w:sz w:val="18"/>
                <w:szCs w:val="18"/>
              </w:rPr>
              <w:t>上</w:t>
            </w:r>
          </w:p>
        </w:tc>
        <w:tc>
          <w:tcPr>
            <w:tcW w:w="227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cs="MS Mincho"/>
                <w:kern w:val="0"/>
                <w:sz w:val="18"/>
                <w:szCs w:val="18"/>
              </w:rPr>
            </w:pPr>
            <w:r>
              <w:rPr>
                <w:rFonts w:ascii="MS Mincho" w:hAnsi="MS Mincho" w:eastAsia="MS Mincho" w:cs="MS Mincho"/>
                <w:kern w:val="0"/>
                <w:sz w:val="18"/>
                <w:szCs w:val="18"/>
              </w:rPr>
              <w:t>​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指导老师须是近年国赛获奖选手，且具有相关指导经验</w:t>
            </w:r>
          </w:p>
        </w:tc>
      </w:tr>
      <w:tr>
        <w:trPr>
          <w:cantSplit/>
          <w:trHeight w:val="1470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线下培训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指导网店装修模块、网店推广运营模块、互联网产品开发模块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模拟省赛环境，全面查漏补缺，解决重难点问题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5（天）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武汉</w:t>
            </w:r>
          </w:p>
        </w:tc>
        <w:tc>
          <w:tcPr>
            <w:tcW w:w="2277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指导老师须是近年国赛获奖选手，且具有相关指导经验</w:t>
            </w:r>
          </w:p>
        </w:tc>
      </w:tr>
      <w:tr>
        <w:trPr>
          <w:cantSplit/>
          <w:trHeight w:val="816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供应商报价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其他承诺</w:t>
            </w:r>
          </w:p>
        </w:tc>
      </w:tr>
      <w:tr>
        <w:trPr>
          <w:cantSplit/>
          <w:trHeight w:val="5241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Gothic" w:hAnsi="MS Gothic" w:eastAsia="MS Gothic" w:cs="MS Gothic"/>
                <w:kern w:val="0"/>
                <w:szCs w:val="21"/>
              </w:rPr>
              <w:t>​</w:t>
            </w:r>
          </w:p>
        </w:tc>
      </w:tr>
      <w:tr>
        <w:trPr>
          <w:cantSplit/>
          <w:trHeight w:val="1971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gridSpan w:val="2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rPr>
          <w:cantSplit/>
          <w:trHeight w:val="1971" w:hRule="exact"/>
          <w:jc w:val="center"/>
        </w:trPr>
        <w:tc>
          <w:tcPr>
            <w:tcW w:w="42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rPr>
          <w:cantSplit/>
          <w:trHeight w:val="1052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供应商信息</w:t>
            </w:r>
          </w:p>
        </w:tc>
        <w:tc>
          <w:tcPr>
            <w:tcW w:w="70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（加盖印章）</w:t>
            </w:r>
          </w:p>
        </w:tc>
        <w:tc>
          <w:tcPr>
            <w:tcW w:w="35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32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rPr>
          <w:cantSplit/>
          <w:trHeight w:val="98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A4"/>
    <w:rsid w:val="0001066E"/>
    <w:rsid w:val="00030FA4"/>
    <w:rsid w:val="00035DDF"/>
    <w:rsid w:val="00066D29"/>
    <w:rsid w:val="000A4209"/>
    <w:rsid w:val="000C0AA3"/>
    <w:rsid w:val="0011184D"/>
    <w:rsid w:val="0011257E"/>
    <w:rsid w:val="001F5F75"/>
    <w:rsid w:val="001F64DF"/>
    <w:rsid w:val="00211FEB"/>
    <w:rsid w:val="00372B92"/>
    <w:rsid w:val="00374200"/>
    <w:rsid w:val="004530C0"/>
    <w:rsid w:val="004B637F"/>
    <w:rsid w:val="00651220"/>
    <w:rsid w:val="00697461"/>
    <w:rsid w:val="0076770A"/>
    <w:rsid w:val="007959B8"/>
    <w:rsid w:val="00803107"/>
    <w:rsid w:val="00816DA4"/>
    <w:rsid w:val="00877173"/>
    <w:rsid w:val="00897C0C"/>
    <w:rsid w:val="008E315E"/>
    <w:rsid w:val="009D2D18"/>
    <w:rsid w:val="00A02AA1"/>
    <w:rsid w:val="00A30B8E"/>
    <w:rsid w:val="00A904AA"/>
    <w:rsid w:val="00AF12BC"/>
    <w:rsid w:val="00B11079"/>
    <w:rsid w:val="00BA0A93"/>
    <w:rsid w:val="00C91807"/>
    <w:rsid w:val="00CC40C7"/>
    <w:rsid w:val="00D445C0"/>
    <w:rsid w:val="00D70081"/>
    <w:rsid w:val="00D74F0D"/>
    <w:rsid w:val="DFDA8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2023-11-22T19:06:00Z</dcterms:created>
  <dc:creator>mxy</dc:creator>
  <cp:lastModifiedBy>待ヽoo</cp:lastModifiedBy>
  <dcterms:modified xsi:type="dcterms:W3CDTF">2023-11-23T09:11:37Z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E868503F03203A7AC9A65E656291906E_42</vt:lpwstr>
  </property>
</Properties>
</file>